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13" w:rsidRDefault="00046313" w:rsidP="00D11D53">
      <w:pPr>
        <w:rPr>
          <w:rFonts w:ascii="Bookman Old Style" w:hAnsi="Bookman Old Style" w:cs="Segoe UI"/>
          <w:b/>
          <w:color w:val="000000" w:themeColor="text1"/>
          <w:sz w:val="28"/>
          <w:szCs w:val="28"/>
        </w:rPr>
      </w:pPr>
    </w:p>
    <w:p w:rsidR="00196CAC" w:rsidRPr="00C934AE" w:rsidRDefault="00196CAC" w:rsidP="00196CA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-Identity-H" w:hAnsi="Bookman Old Style" w:cs="TimesNewRomanPSMT-Identity-H"/>
          <w:sz w:val="28"/>
          <w:szCs w:val="28"/>
        </w:rPr>
      </w:pPr>
      <w:bookmarkStart w:id="0" w:name="_GoBack"/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LEI Nº 46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6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, DE 14</w:t>
      </w:r>
      <w:r w:rsidRPr="00B83E41">
        <w:rPr>
          <w:rFonts w:ascii="Bookman Old Style" w:hAnsi="Bookman Old Style" w:cs="Segoe UI"/>
          <w:b/>
          <w:color w:val="000000" w:themeColor="text1"/>
          <w:sz w:val="28"/>
          <w:szCs w:val="28"/>
        </w:rPr>
        <w:t xml:space="preserve"> DE 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MARÇO</w:t>
      </w:r>
      <w:r w:rsidRPr="00B83E41">
        <w:rPr>
          <w:rFonts w:ascii="Bookman Old Style" w:hAnsi="Bookman Old Style" w:cs="Segoe UI"/>
          <w:b/>
          <w:color w:val="000000" w:themeColor="text1"/>
          <w:sz w:val="28"/>
          <w:szCs w:val="28"/>
        </w:rPr>
        <w:t xml:space="preserve"> DE 2018</w:t>
      </w:r>
      <w:r>
        <w:rPr>
          <w:rFonts w:ascii="Bookman Old Style" w:hAnsi="Bookman Old Style" w:cs="Segoe UI"/>
          <w:b/>
          <w:color w:val="000000" w:themeColor="text1"/>
          <w:sz w:val="28"/>
          <w:szCs w:val="28"/>
        </w:rPr>
        <w:t>.</w:t>
      </w:r>
      <w:r w:rsidRPr="00C934AE">
        <w:rPr>
          <w:rFonts w:ascii="Bookman Old Style" w:eastAsia="TimesNewRomanPSMT-Identity-H" w:hAnsi="Bookman Old Style" w:cs="TimesNewRomanPSMT-Identity-H"/>
          <w:sz w:val="28"/>
          <w:szCs w:val="28"/>
        </w:rPr>
        <w:t xml:space="preserve"> </w:t>
      </w:r>
    </w:p>
    <w:bookmarkEnd w:id="0"/>
    <w:p w:rsidR="007B6924" w:rsidRPr="00D11D53" w:rsidRDefault="007B6924" w:rsidP="005B6044">
      <w:pPr>
        <w:pStyle w:val="SemEspaamen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4F6B46" w:rsidRDefault="00834D27" w:rsidP="00D11D53">
      <w:pPr>
        <w:pStyle w:val="SemEspaamento"/>
        <w:ind w:left="3969" w:firstLine="113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Cria o Fundo Municipal d</w:t>
      </w:r>
      <w:r w:rsidRPr="00834D27">
        <w:rPr>
          <w:rFonts w:ascii="Bookman Old Style" w:hAnsi="Bookman Old Style"/>
          <w:color w:val="000000" w:themeColor="text1"/>
          <w:sz w:val="28"/>
          <w:szCs w:val="28"/>
        </w:rPr>
        <w:t xml:space="preserve">e Educação </w:t>
      </w:r>
      <w:r>
        <w:rPr>
          <w:rFonts w:ascii="Bookman Old Style" w:hAnsi="Bookman Old Style"/>
          <w:color w:val="000000" w:themeColor="text1"/>
          <w:sz w:val="28"/>
          <w:szCs w:val="28"/>
        </w:rPr>
        <w:t>–</w:t>
      </w:r>
      <w:r w:rsidRPr="00834D27">
        <w:rPr>
          <w:rFonts w:ascii="Bookman Old Style" w:hAnsi="Bookman Old Style"/>
          <w:color w:val="000000" w:themeColor="text1"/>
          <w:sz w:val="28"/>
          <w:szCs w:val="28"/>
        </w:rPr>
        <w:t xml:space="preserve"> F</w:t>
      </w:r>
      <w:r>
        <w:rPr>
          <w:rFonts w:ascii="Bookman Old Style" w:hAnsi="Bookman Old Style"/>
          <w:color w:val="000000" w:themeColor="text1"/>
          <w:sz w:val="28"/>
          <w:szCs w:val="28"/>
        </w:rPr>
        <w:t>ME</w:t>
      </w:r>
      <w:r w:rsidR="00FC2EA8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834D27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>e d</w:t>
      </w:r>
      <w:r w:rsidRPr="00834D27">
        <w:rPr>
          <w:rFonts w:ascii="Bookman Old Style" w:hAnsi="Bookman Old Style"/>
          <w:color w:val="000000" w:themeColor="text1"/>
          <w:sz w:val="28"/>
          <w:szCs w:val="28"/>
        </w:rPr>
        <w:t>á Outras Providências</w:t>
      </w:r>
      <w:r w:rsidR="004F6B46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5B6044" w:rsidRPr="00AC782B" w:rsidRDefault="005B6044" w:rsidP="005B6044">
      <w:pPr>
        <w:pStyle w:val="SemEspaamento"/>
        <w:ind w:left="4253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5B6044" w:rsidRPr="00AC782B" w:rsidRDefault="004D475A" w:rsidP="00C94FB6">
      <w:pPr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AC782B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6D2992" w:rsidRPr="00AC782B">
        <w:rPr>
          <w:rFonts w:ascii="Bookman Old Style" w:hAnsi="Bookman Old Style" w:cs="Tahoma"/>
          <w:b/>
          <w:color w:val="000000" w:themeColor="text1"/>
          <w:sz w:val="28"/>
          <w:szCs w:val="28"/>
        </w:rPr>
        <w:t>O POVO DA CIDADE DE CAMPO REDONDO</w:t>
      </w:r>
      <w:r w:rsidR="006D2992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por seus representantes aprovou e </w:t>
      </w:r>
      <w:r w:rsidR="006D2992" w:rsidRPr="00AC782B">
        <w:rPr>
          <w:rFonts w:ascii="Bookman Old Style" w:hAnsi="Bookman Old Style" w:cs="Tahoma"/>
          <w:b/>
          <w:color w:val="000000" w:themeColor="text1"/>
          <w:sz w:val="28"/>
          <w:szCs w:val="28"/>
        </w:rPr>
        <w:t>EU,</w:t>
      </w:r>
      <w:r w:rsidR="006D2992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 em seu nome, nos termos da Lei Orgânica Municipal, </w:t>
      </w:r>
      <w:proofErr w:type="spellStart"/>
      <w:r w:rsidR="00D11D53">
        <w:rPr>
          <w:rFonts w:ascii="Bookman Old Style" w:hAnsi="Bookman Old Style" w:cs="Tahoma"/>
          <w:color w:val="000000" w:themeColor="text1"/>
          <w:sz w:val="28"/>
          <w:szCs w:val="28"/>
        </w:rPr>
        <w:t>A</w:t>
      </w:r>
      <w:r w:rsidR="00C94FB6" w:rsidRPr="00AC782B">
        <w:rPr>
          <w:rFonts w:ascii="Bookman Old Style" w:hAnsi="Bookman Old Style" w:cs="Tahoma"/>
          <w:color w:val="000000" w:themeColor="text1"/>
          <w:sz w:val="28"/>
          <w:szCs w:val="28"/>
        </w:rPr>
        <w:t>rts</w:t>
      </w:r>
      <w:proofErr w:type="spellEnd"/>
      <w:r w:rsidR="00C94FB6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. </w:t>
      </w:r>
      <w:r w:rsidR="0048142D" w:rsidRPr="00AC782B">
        <w:rPr>
          <w:rFonts w:ascii="Bookman Old Style" w:hAnsi="Bookman Old Style" w:cs="Tahoma"/>
          <w:color w:val="000000" w:themeColor="text1"/>
          <w:sz w:val="28"/>
          <w:szCs w:val="28"/>
        </w:rPr>
        <w:t>26</w:t>
      </w:r>
      <w:r w:rsidR="00C94FB6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</w:t>
      </w:r>
      <w:r w:rsidR="0048142D" w:rsidRPr="00AC782B">
        <w:rPr>
          <w:rFonts w:ascii="Bookman Old Style" w:hAnsi="Bookman Old Style" w:cs="Tahoma"/>
          <w:color w:val="000000" w:themeColor="text1"/>
          <w:sz w:val="28"/>
          <w:szCs w:val="28"/>
        </w:rPr>
        <w:t>II</w:t>
      </w:r>
      <w:r w:rsidR="00C94FB6" w:rsidRPr="00AC782B">
        <w:rPr>
          <w:rFonts w:ascii="Bookman Old Style" w:hAnsi="Bookman Old Style" w:cs="Tahoma"/>
          <w:color w:val="000000" w:themeColor="text1"/>
          <w:sz w:val="28"/>
          <w:szCs w:val="28"/>
        </w:rPr>
        <w:t>I, c/c 4</w:t>
      </w:r>
      <w:r w:rsidR="0048142D" w:rsidRPr="00AC782B">
        <w:rPr>
          <w:rFonts w:ascii="Bookman Old Style" w:hAnsi="Bookman Old Style" w:cs="Tahoma"/>
          <w:color w:val="000000" w:themeColor="text1"/>
          <w:sz w:val="28"/>
          <w:szCs w:val="28"/>
        </w:rPr>
        <w:t>9</w:t>
      </w:r>
      <w:r w:rsidR="00C94FB6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</w:t>
      </w:r>
      <w:r w:rsidR="0048142D" w:rsidRPr="00AC782B">
        <w:rPr>
          <w:rFonts w:ascii="Bookman Old Style" w:hAnsi="Bookman Old Style" w:cs="Tahoma"/>
          <w:color w:val="000000" w:themeColor="text1"/>
          <w:sz w:val="28"/>
          <w:szCs w:val="28"/>
        </w:rPr>
        <w:t>V</w:t>
      </w:r>
      <w:r w:rsidR="00C94FB6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</w:t>
      </w:r>
      <w:r w:rsidR="006D2992" w:rsidRPr="00AC782B">
        <w:rPr>
          <w:rFonts w:ascii="Bookman Old Style" w:hAnsi="Bookman Old Style" w:cs="Tahoma"/>
          <w:b/>
          <w:color w:val="000000" w:themeColor="text1"/>
          <w:sz w:val="28"/>
          <w:szCs w:val="28"/>
        </w:rPr>
        <w:t>SANCIONO</w:t>
      </w:r>
      <w:r w:rsidR="006D2992"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 a seguinte: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Capítulo I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DOS OBJETIVOS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1º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Fica instituído o Fundo Municipal de Educação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–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FME, instrumento de captação e aplicação de recursos, o qual tem como objetivo criar condições financeiras e gerenciais dos recursos destinados à implantação e ao desenvolvimento das ações de Educação executadas ou coordenadas pela Secretaria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Educação</w:t>
      </w:r>
      <w:r w:rsidR="00C75C1D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Campo Redondo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, no atendimento de despesa, total ou parcial com: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 - Execução de projetos, programas e ações voltados ao: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a) desenvolvimento dos instrumentos de gestão, planejamento, administração e controle da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b) investimento na formação continuada de professores e servidores da Secretaria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c) construção, manutenção, aquisição, locação de imóveis que venham a integrar a Rede Municipal de Ensino ou unidades administrativas da Secretaria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lastRenderedPageBreak/>
        <w:t>d) aquisição de materiais didáticos e equipamentos para melhoria do ensino;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e) aquisição de fardamento para atendimento dos estudantes da rede municipal de ensino;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f) provimento de alimentação escolar.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 - Pagamento de vencimentos e gratificações dos Professores e do Grupo ocupacional de Apoio Administrativo ao Magistério.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III - Aquisição, desenvolvimento, criação e aplicação de novas tecnologias e metodologias voltadas ao ensino e à modernização da gestão da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IV - Melhoria tecnológica na área de administração de recursos humanos ligados à área da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 - Prestação de serviços de terceiros na elaboração ou execução de projetos específicos na área de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Capítulo II</w:t>
      </w:r>
    </w:p>
    <w:p w:rsidR="00834D27" w:rsidRPr="00834D27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DA ADMINISTRAÇÃO DO FUNDO</w:t>
      </w:r>
    </w:p>
    <w:p w:rsidR="00834D27" w:rsidRPr="00834D27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SEÇÃO I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DAS ATRIBUIÇÕES DO GESTOR DO FUNDO MUNICIPAL DE EDUCAÇÃO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2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São atribuições do Gestor do Fundo Municipal de Educação: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 - gerir o Fundo Municipal de Educação, estabelecer políticas de aplicação dos seus recursos e exercer o controle da execução orçamentário-financeira;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 - acompanhar, avaliar e decidir sobre as ações previstas no Plano Municipal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III - manter os controles necessários à execução orçamentária dos recursos destinados ao Fundo Municipal de Educação, referente a empenhos, liquidação, pagamento das despesas e recebimento das receitas;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IV - prestar contas, no prazo legal, da aplicação dos recursos do Fundo Municipal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 - firmar convênios, contratos e parcerias referentes a recursos geridos pelo Fundo Municipal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VI - coordenar e controlar os convênios e contratos relacionados às ações e serviços realizados com recursos do Fundo Municipal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VII - gerenciar os bens patrimoniais adquiridos com recursos do Fundo Municipal de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7B6924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SEÇÃO II</w:t>
      </w:r>
    </w:p>
    <w:p w:rsidR="00834D27" w:rsidRPr="007B6924" w:rsidRDefault="007B6924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DO CONSELHO DIRETOR DO FUNDO 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MUNICIPAL DE EDUCAÇÃO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</w:t>
      </w:r>
      <w:r w:rsidR="007B6924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3</w:t>
      </w: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Fica instituído o Conselho Diretor do Fundo Municipal de Educação</w:t>
      </w:r>
      <w:r w:rsidR="00D70423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composto de quatro membros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70423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cujo presidente nato será o 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Secretário </w:t>
      </w:r>
      <w:r w:rsidR="007B6924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="00D70423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, e três servidores, por ele indicados, sendo dois efetivos e um comissionado.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1º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Os membros do Conselho que não desempenham a função de Presidente terão, cada um, um 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lastRenderedPageBreak/>
        <w:t xml:space="preserve">suplente, </w:t>
      </w:r>
      <w:r w:rsidR="00D70423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também 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nomeado pelo Secretário </w:t>
      </w:r>
      <w:r w:rsidR="007B6924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2º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Presidente do Conselho será substituído pelo Vice-Presidente, e os demais membros por seus respectivos suplentes, em caso de ausência ou impedimento.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3º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As reuniões do Conselho Diretor serão realizadas a qualquer tempo, por convocação do seu Presidente.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4º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As decisões do Conselho Diretor de que trata o caput deste artigo serão tomadas pela maioria simples dos seus membros, cabendo ao Presidente </w:t>
      </w:r>
      <w:proofErr w:type="gramStart"/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decisão final em caso de empate.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5º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Conselho Diretor contará com um secretário administrativo, designado pelo Presidente, dentre os servidores da Secretaria </w:t>
      </w:r>
      <w:r w:rsidR="007B6924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Municipal 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de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6º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A função de membro e de secretário administrativo do Conselho Diretor é considerada de interesse público relevante e não é remunerada.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7B6924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SEÇÃO III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DAS ATRIBUIÇÕES DO CONSELHO DIRETOR DO FUNDO MUNICIPAL DE EDUCAÇÃO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</w:t>
      </w:r>
      <w:r w:rsidR="007B6924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4</w:t>
      </w: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Compete ao Conselho Diretor do Fundo Municipal de Educação: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 - definir as normas operacionais do Fundo;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 - estabelecer critérios e prioridades para aplicação dos recursos;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III - alocar recursos em projetos e programas, guardando observância à viabilidade econômico-financeira e ao Plano Municipal de Educação;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IV - acompanhar, avaliar e fiscalizar a aplicação dos recursos referentes às ações e serviços financiados pelo Fundo, sem prejuízo do controle interno e externo exercido pelos órgãos competentes;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 - manter atualizados e organizados os demonstrativos de contabilidade e de escrituração fiscal;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VI - manter arquivo com informações e toda a documentação relativa aos programas e projetos desenvolvidos com recursos do Fundo.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VII - deliberar sobre a proposta anual de orçamento do Fundo Municipal de Educação e submetê-la ao Chefe do Poder Executivo Municipal.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Capítulo III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DOS RECURSOS DO FUNDO MUNICIPAL DE EDUCAÇÃO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SEÇÃO I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DOS RECURSOS FINANCEIROS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5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Constituem receitas do Fundo Municipal de Educação: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 - As transferências oriundas do disposto no art. 212</w:t>
      </w:r>
      <w:r w:rsidR="00C75C1D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,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da Constituição Federal, que exige aplicação de 25% das receitas resultantes dos impostos e transferências na manutenção e no desenvolvimento do ensino;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 - As transferências do Fundo Nacional de Desenvolvimento da Educação - FNDE;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III - As transferências do Fundo de desenvolvimento da Educação Básica - FUNDEB, ou outro que o venha substituir.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IV - Dotações orçamentárias que lhe forem destinadas pelo Tesouro do Município;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V - Recursos provenientes de convênios firmados pela Secretaria </w:t>
      </w:r>
      <w:r w:rsidR="007B6924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Educação com outras entidades.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Parágrafo ú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nico</w:t>
      </w: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.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Os recursos do Fundo Municipal de Educação serão obrigatoriamente depositados em banco oficial, em conta bancária específica do Fundo Municipal de Educação.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SEÇÃO II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DO ORÇAMENTO E DA CONTABILIDADE</w:t>
      </w:r>
    </w:p>
    <w:p w:rsidR="00834D27" w:rsidRPr="007B6924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</w:t>
      </w:r>
      <w:r w:rsidR="007B6924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6</w:t>
      </w: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orçamento do Fundo Municipal de Educação integrará o orçamento do Governo Municipal, em obediência ao princípio da unidade.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7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orçamento do Fundo observará, na sua elaboração e execução, os padrões e as normas estabelecidas na legislação pertinente.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8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Fundo Municipal de Educação terá prestação de contas própria, que obedecerá às normas da contabilidade do Município.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lastRenderedPageBreak/>
        <w:t>§ 1º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A contabilidade emitirá relatórios mensais de gestão, entendidos como balancetes de receita e de despesa do Fundo Municipal de Educação e relação dos pagamentos efetuados com recursos do Fundo.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§ 2º</w:t>
      </w: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As demonstrações e os relatórios gerados pela contabilidade do Fundo Municipal de Educação passarão a integrar a contabilidade geral do Município.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SEÇÃO III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DA EXECUÇÃO ORÇAMENTÁRIA E DAS DESPESAS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9º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Os recursos do Fundo Municipal de Educação serão aplicados em: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 - Programas e projetos de melhoria da qualidade de ensino e aumento do nível de escolaridade da população;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II - Democratização da gestão da educação pública.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10.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Nenhuma despesa será realizada sem a necessária autorização orçamentária.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Parágrafo ú</w:t>
      </w:r>
      <w:r w:rsidR="00834D27"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nico</w:t>
      </w: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Para os casos de insuficiência e omissões orçamentárias poderão ser utilizados os créditos adicionais, suplementares e especiais, autorizados por lei e abertos por Decreto do Poder Executivo.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Capítulo IV</w:t>
      </w:r>
    </w:p>
    <w:p w:rsidR="00834D27" w:rsidRPr="007B6924" w:rsidRDefault="00834D27" w:rsidP="007B6924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DAS DISPOSIÇÕES FINAIS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lastRenderedPageBreak/>
        <w:t>Art. 11.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Fundo Municipal de Educação terá vigência ilimitada.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12.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O Secretário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Municipal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Educação editará os atos necessários ao cumprimento das disposições contidas nesta Lei.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13.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Fica o Poder Executivo Municipal autorizado a regulamentar a presente Lei, mediante Decreto.</w:t>
      </w:r>
    </w:p>
    <w:p w:rsidR="00834D27" w:rsidRP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834D27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7B6924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14.</w:t>
      </w:r>
      <w:r w:rsidR="00834D27" w:rsidRPr="00834D27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Esta Lei entra e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m vigor na da de sua publicação, revogadas às disposições em contrário.</w:t>
      </w:r>
    </w:p>
    <w:p w:rsidR="00834D27" w:rsidRDefault="00834D27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7B6924" w:rsidRPr="00834D27" w:rsidRDefault="007B6924" w:rsidP="00834D27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:rsidR="00AC782B" w:rsidRPr="00AC782B" w:rsidRDefault="00AC782B" w:rsidP="00AC782B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8"/>
          <w:szCs w:val="28"/>
        </w:rPr>
      </w:pPr>
      <w:r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AC782B">
        <w:rPr>
          <w:rFonts w:ascii="Bookman Old Style" w:hAnsi="Bookman Old Style" w:cs="Tahoma"/>
          <w:color w:val="000000" w:themeColor="text1"/>
          <w:sz w:val="28"/>
          <w:szCs w:val="28"/>
        </w:rPr>
        <w:t>Alberany</w:t>
      </w:r>
      <w:proofErr w:type="spellEnd"/>
      <w:r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Souza”,</w:t>
      </w:r>
      <w:r w:rsidRPr="00AC782B">
        <w:rPr>
          <w:rFonts w:ascii="Bookman Old Style" w:hAnsi="Bookman Old Style" w:cs="Tahoma"/>
          <w:b/>
          <w:color w:val="000000" w:themeColor="text1"/>
          <w:sz w:val="28"/>
          <w:szCs w:val="28"/>
        </w:rPr>
        <w:t xml:space="preserve"> </w:t>
      </w:r>
      <w:r w:rsidRPr="00AC782B">
        <w:rPr>
          <w:rFonts w:ascii="Bookman Old Style" w:hAnsi="Bookman Old Style" w:cs="Tahoma"/>
          <w:color w:val="000000" w:themeColor="text1"/>
          <w:sz w:val="28"/>
          <w:szCs w:val="28"/>
        </w:rPr>
        <w:t>em</w:t>
      </w:r>
      <w:r w:rsidR="009D11FF">
        <w:rPr>
          <w:rFonts w:ascii="Bookman Old Style" w:hAnsi="Bookman Old Style" w:cs="Tahoma"/>
          <w:color w:val="000000" w:themeColor="text1"/>
          <w:sz w:val="28"/>
          <w:szCs w:val="28"/>
        </w:rPr>
        <w:t xml:space="preserve"> </w:t>
      </w:r>
      <w:r w:rsidR="00C93EFE">
        <w:rPr>
          <w:rFonts w:ascii="Bookman Old Style" w:hAnsi="Bookman Old Style" w:cs="Tahoma"/>
          <w:color w:val="000000" w:themeColor="text1"/>
          <w:sz w:val="28"/>
          <w:szCs w:val="28"/>
        </w:rPr>
        <w:t>1</w:t>
      </w:r>
      <w:r w:rsidR="00196CAC">
        <w:rPr>
          <w:rFonts w:ascii="Bookman Old Style" w:hAnsi="Bookman Old Style" w:cs="Tahoma"/>
          <w:color w:val="000000" w:themeColor="text1"/>
          <w:sz w:val="28"/>
          <w:szCs w:val="28"/>
        </w:rPr>
        <w:t>4</w:t>
      </w:r>
      <w:r w:rsidR="003968A3">
        <w:rPr>
          <w:rFonts w:ascii="Bookman Old Style" w:hAnsi="Bookman Old Style" w:cs="Tahoma"/>
          <w:color w:val="000000" w:themeColor="text1"/>
          <w:sz w:val="28"/>
          <w:szCs w:val="28"/>
        </w:rPr>
        <w:t xml:space="preserve"> </w:t>
      </w:r>
      <w:r w:rsidRPr="00AC782B">
        <w:rPr>
          <w:rFonts w:ascii="Bookman Old Style" w:hAnsi="Bookman Old Style" w:cs="Tahoma"/>
          <w:color w:val="000000" w:themeColor="text1"/>
          <w:sz w:val="28"/>
          <w:szCs w:val="28"/>
        </w:rPr>
        <w:t xml:space="preserve">de </w:t>
      </w:r>
      <w:r w:rsidR="00C93EFE">
        <w:rPr>
          <w:rFonts w:ascii="Bookman Old Style" w:hAnsi="Bookman Old Style" w:cs="Tahoma"/>
          <w:color w:val="000000" w:themeColor="text1"/>
          <w:sz w:val="28"/>
          <w:szCs w:val="28"/>
        </w:rPr>
        <w:t>março de 2018</w:t>
      </w:r>
      <w:r w:rsidRPr="00AC782B">
        <w:rPr>
          <w:rFonts w:ascii="Bookman Old Style" w:hAnsi="Bookman Old Style" w:cs="Tahoma"/>
          <w:color w:val="000000" w:themeColor="text1"/>
          <w:sz w:val="28"/>
          <w:szCs w:val="28"/>
        </w:rPr>
        <w:t>.</w:t>
      </w:r>
    </w:p>
    <w:p w:rsidR="004D475A" w:rsidRPr="00AC782B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4D475A" w:rsidRPr="00AC782B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4D475A" w:rsidRPr="00AC782B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4D475A" w:rsidRPr="00AC782B" w:rsidRDefault="004D475A" w:rsidP="004D475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</w:pPr>
      <w:r w:rsidRPr="00AC782B"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  <w:t>Alessandru Emmanuel Pinheiro e Alves</w:t>
      </w:r>
    </w:p>
    <w:p w:rsidR="004D475A" w:rsidRPr="00AC782B" w:rsidRDefault="00196CAC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  <w:t>PrefeitO</w:t>
      </w:r>
    </w:p>
    <w:sectPr w:rsidR="004D475A" w:rsidRPr="00AC782B" w:rsidSect="002370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93" w:rsidRDefault="00D95F93" w:rsidP="005412D8">
      <w:pPr>
        <w:spacing w:after="0" w:line="240" w:lineRule="auto"/>
      </w:pPr>
      <w:r>
        <w:separator/>
      </w:r>
    </w:p>
  </w:endnote>
  <w:endnote w:type="continuationSeparator" w:id="0">
    <w:p w:rsidR="00D95F93" w:rsidRDefault="00D95F93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93" w:rsidRDefault="00D95F93" w:rsidP="005412D8">
      <w:pPr>
        <w:spacing w:after="0" w:line="240" w:lineRule="auto"/>
      </w:pPr>
      <w:r>
        <w:separator/>
      </w:r>
    </w:p>
  </w:footnote>
  <w:footnote w:type="continuationSeparator" w:id="0">
    <w:p w:rsidR="00D95F93" w:rsidRDefault="00D95F93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6E73CBAD" wp14:editId="6B59AD9F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33A74"/>
    <w:rsid w:val="00046313"/>
    <w:rsid w:val="00064157"/>
    <w:rsid w:val="00090F21"/>
    <w:rsid w:val="000B21AA"/>
    <w:rsid w:val="000C16A2"/>
    <w:rsid w:val="000C4BA0"/>
    <w:rsid w:val="001140E1"/>
    <w:rsid w:val="00140EB2"/>
    <w:rsid w:val="00167488"/>
    <w:rsid w:val="00170A85"/>
    <w:rsid w:val="0017405B"/>
    <w:rsid w:val="00196CAC"/>
    <w:rsid w:val="001D3CF3"/>
    <w:rsid w:val="001F5B6A"/>
    <w:rsid w:val="00213495"/>
    <w:rsid w:val="00225F25"/>
    <w:rsid w:val="00237088"/>
    <w:rsid w:val="00262F1E"/>
    <w:rsid w:val="002A51FD"/>
    <w:rsid w:val="002C5CA0"/>
    <w:rsid w:val="002E609F"/>
    <w:rsid w:val="00314D7F"/>
    <w:rsid w:val="003968A3"/>
    <w:rsid w:val="00396C9C"/>
    <w:rsid w:val="003B0145"/>
    <w:rsid w:val="003B084F"/>
    <w:rsid w:val="003B197D"/>
    <w:rsid w:val="003D391B"/>
    <w:rsid w:val="00416356"/>
    <w:rsid w:val="0048142D"/>
    <w:rsid w:val="004B4D4D"/>
    <w:rsid w:val="004B65D4"/>
    <w:rsid w:val="004D475A"/>
    <w:rsid w:val="004E0F4F"/>
    <w:rsid w:val="004E39D0"/>
    <w:rsid w:val="004F6B46"/>
    <w:rsid w:val="0050377E"/>
    <w:rsid w:val="00506456"/>
    <w:rsid w:val="005412D8"/>
    <w:rsid w:val="005869C6"/>
    <w:rsid w:val="005A3954"/>
    <w:rsid w:val="005B6044"/>
    <w:rsid w:val="00641837"/>
    <w:rsid w:val="006515CA"/>
    <w:rsid w:val="00687294"/>
    <w:rsid w:val="00690597"/>
    <w:rsid w:val="006C0BFA"/>
    <w:rsid w:val="006D2992"/>
    <w:rsid w:val="0070768B"/>
    <w:rsid w:val="00725BBB"/>
    <w:rsid w:val="00742B20"/>
    <w:rsid w:val="00791A6F"/>
    <w:rsid w:val="007B6924"/>
    <w:rsid w:val="0081796D"/>
    <w:rsid w:val="00823214"/>
    <w:rsid w:val="00834D27"/>
    <w:rsid w:val="00880CA7"/>
    <w:rsid w:val="00880E86"/>
    <w:rsid w:val="00881FA8"/>
    <w:rsid w:val="00892899"/>
    <w:rsid w:val="008D77B3"/>
    <w:rsid w:val="008E34EA"/>
    <w:rsid w:val="008E5F66"/>
    <w:rsid w:val="00926B50"/>
    <w:rsid w:val="009305DC"/>
    <w:rsid w:val="009B76D3"/>
    <w:rsid w:val="009C0AFD"/>
    <w:rsid w:val="009D11FF"/>
    <w:rsid w:val="009E7EC2"/>
    <w:rsid w:val="009F5CB2"/>
    <w:rsid w:val="00A07EF4"/>
    <w:rsid w:val="00A10A7A"/>
    <w:rsid w:val="00A957E3"/>
    <w:rsid w:val="00AC782B"/>
    <w:rsid w:val="00AD54DA"/>
    <w:rsid w:val="00B20C8D"/>
    <w:rsid w:val="00C036EB"/>
    <w:rsid w:val="00C1482C"/>
    <w:rsid w:val="00C23924"/>
    <w:rsid w:val="00C2549B"/>
    <w:rsid w:val="00C75C1D"/>
    <w:rsid w:val="00C93EFE"/>
    <w:rsid w:val="00C94FB6"/>
    <w:rsid w:val="00C970B8"/>
    <w:rsid w:val="00CB61AF"/>
    <w:rsid w:val="00D11D53"/>
    <w:rsid w:val="00D3197A"/>
    <w:rsid w:val="00D4689A"/>
    <w:rsid w:val="00D64AE2"/>
    <w:rsid w:val="00D70423"/>
    <w:rsid w:val="00D81678"/>
    <w:rsid w:val="00D95F93"/>
    <w:rsid w:val="00DF095E"/>
    <w:rsid w:val="00E1116A"/>
    <w:rsid w:val="00E2773D"/>
    <w:rsid w:val="00E81D6E"/>
    <w:rsid w:val="00F1280F"/>
    <w:rsid w:val="00F33FC5"/>
    <w:rsid w:val="00F35D49"/>
    <w:rsid w:val="00F73CFC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2</cp:revision>
  <cp:lastPrinted>2018-03-12T16:31:00Z</cp:lastPrinted>
  <dcterms:created xsi:type="dcterms:W3CDTF">2018-03-14T14:52:00Z</dcterms:created>
  <dcterms:modified xsi:type="dcterms:W3CDTF">2018-03-14T14:52:00Z</dcterms:modified>
</cp:coreProperties>
</file>